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A35C7" w14:textId="77777777" w:rsidR="00413F8E" w:rsidRDefault="00413F8E" w:rsidP="00413F8E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Toc460250054"/>
      <w:bookmarkStart w:id="1" w:name="_Toc461193867"/>
      <w:bookmarkStart w:id="2" w:name="_Toc19535832"/>
    </w:p>
    <w:p w14:paraId="2E0818DD" w14:textId="77777777" w:rsidR="00413F8E" w:rsidRDefault="00413F8E" w:rsidP="00413F8E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</w:p>
    <w:p w14:paraId="5C98EDCA" w14:textId="2C5E058F" w:rsidR="00413F8E" w:rsidRPr="00D902E8" w:rsidRDefault="00413F8E" w:rsidP="00413F8E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71E73320" w14:textId="77777777" w:rsidR="00413F8E" w:rsidRPr="00673A4F" w:rsidRDefault="00413F8E" w:rsidP="00413F8E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4DA13D2C" w14:textId="77777777" w:rsidR="00413F8E" w:rsidRPr="00D902E8" w:rsidRDefault="00413F8E" w:rsidP="00413F8E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3DB4A637" w14:textId="77777777" w:rsidR="00413F8E" w:rsidRPr="00D902E8" w:rsidRDefault="00413F8E" w:rsidP="00413F8E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6594EAA" w14:textId="77777777" w:rsidR="00413F8E" w:rsidRPr="00D902E8" w:rsidRDefault="00413F8E" w:rsidP="00413F8E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>
        <w:rPr>
          <w:rFonts w:asciiTheme="minorHAnsi" w:hAnsiTheme="minorHAnsi" w:cstheme="minorHAnsi"/>
          <w:b/>
          <w:sz w:val="22"/>
        </w:rPr>
        <w:t>/Podmiot trzeci udostępniający zasoby</w:t>
      </w:r>
      <w:r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  <w:r w:rsidRPr="00D902E8">
        <w:rPr>
          <w:rFonts w:asciiTheme="minorHAnsi" w:hAnsiTheme="minorHAnsi" w:cstheme="minorHAnsi"/>
          <w:b/>
          <w:sz w:val="22"/>
        </w:rPr>
        <w:t>:</w:t>
      </w:r>
    </w:p>
    <w:p w14:paraId="3B2BC2EC" w14:textId="77777777" w:rsidR="00413F8E" w:rsidRPr="00D902E8" w:rsidRDefault="00413F8E" w:rsidP="00413F8E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18E1B88B" w14:textId="77777777" w:rsidR="00413F8E" w:rsidRPr="00D902E8" w:rsidRDefault="00413F8E" w:rsidP="00413F8E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6717A0C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KRS/CEiDG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6A63F81F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1832AE55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6B56AA06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76C59C64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160D9E0B" w14:textId="77777777" w:rsidR="00413F8E" w:rsidRPr="00D902E8" w:rsidRDefault="00413F8E" w:rsidP="00413F8E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bookmarkEnd w:id="0"/>
    <w:bookmarkEnd w:id="1"/>
    <w:bookmarkEnd w:id="2"/>
    <w:p w14:paraId="25D3D19B" w14:textId="77777777" w:rsidR="0025158C" w:rsidRPr="00D64DD7" w:rsidRDefault="0025158C" w:rsidP="0025158C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D3D19C" w14:textId="77777777" w:rsidR="0025158C" w:rsidRPr="00D64DD7" w:rsidRDefault="0025158C" w:rsidP="0025158C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25D3D19D" w14:textId="7B79304E" w:rsidR="0025158C" w:rsidRDefault="00BA378A" w:rsidP="008B474B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aktualności informacji w zakresie </w:t>
      </w:r>
      <w:r w:rsidR="0025158C">
        <w:rPr>
          <w:rFonts w:asciiTheme="minorHAnsi" w:hAnsiTheme="minorHAnsi" w:cstheme="minorHAnsi"/>
          <w:b/>
          <w:bCs/>
          <w:sz w:val="22"/>
          <w:szCs w:val="22"/>
        </w:rPr>
        <w:t xml:space="preserve">podstaw wykluczenia, </w:t>
      </w:r>
      <w:r w:rsidR="0025158C" w:rsidRPr="00F2515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25158C" w:rsidRPr="0025158C">
        <w:rPr>
          <w:rFonts w:asciiTheme="minorHAnsi" w:hAnsiTheme="minorHAnsi" w:cstheme="minorHAnsi"/>
          <w:b/>
          <w:bCs/>
          <w:sz w:val="22"/>
          <w:szCs w:val="22"/>
        </w:rPr>
        <w:t>których mowa</w:t>
      </w:r>
      <w:r w:rsidR="0025158C" w:rsidRPr="00F25151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r w:rsidR="0025158C" w:rsidRPr="0025158C">
        <w:rPr>
          <w:rFonts w:asciiTheme="minorHAnsi" w:hAnsiTheme="minorHAnsi" w:cstheme="minorHAnsi"/>
          <w:b/>
          <w:bCs/>
          <w:sz w:val="22"/>
          <w:szCs w:val="22"/>
        </w:rPr>
        <w:t>art. 5k Rozporządzenia Rady (UE) nr 833/2014 z dnia 31 lipca 2014 r. dotyczące</w:t>
      </w:r>
      <w:r w:rsidR="0025158C"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="0025158C" w:rsidRPr="0025158C">
        <w:rPr>
          <w:rFonts w:asciiTheme="minorHAnsi" w:hAnsiTheme="minorHAnsi" w:cstheme="minorHAnsi"/>
          <w:b/>
          <w:bCs/>
          <w:sz w:val="22"/>
          <w:szCs w:val="22"/>
        </w:rPr>
        <w:t xml:space="preserve"> środków ograniczających w związku z działaniami Rosji destabilizującymi sytuację na Ukrainie w brzmieniu nadanym Rozporządzeniem Rady (UE) 2022/576 z dnia 8 kwietnia 2022 r. w sprawie zmiany rozporządzenia (UE) nr 833/2014 dotyczącego środków ograniczających w związku z działaniami Rosji destabilizującymi sytuację na Ukrainie</w:t>
      </w:r>
      <w:r w:rsidR="00BA2CD6">
        <w:rPr>
          <w:rFonts w:asciiTheme="minorHAnsi" w:hAnsiTheme="minorHAnsi" w:cstheme="minorHAnsi"/>
          <w:b/>
          <w:bCs/>
          <w:sz w:val="22"/>
          <w:szCs w:val="22"/>
        </w:rPr>
        <w:t xml:space="preserve"> (ze zmianami)</w:t>
      </w:r>
    </w:p>
    <w:p w14:paraId="26A5FECD" w14:textId="77777777" w:rsidR="00413F8E" w:rsidRDefault="00413F8E" w:rsidP="00413F8E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</w:p>
    <w:p w14:paraId="12C85434" w14:textId="1883160E" w:rsidR="00413F8E" w:rsidRPr="002C5DAB" w:rsidRDefault="00413F8E" w:rsidP="00413F8E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002C5DAB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Pr="002C5DAB">
        <w:rPr>
          <w:rFonts w:asciiTheme="minorHAnsi" w:hAnsiTheme="minorHAnsi" w:cstheme="minorHAnsi"/>
          <w:b/>
          <w:bCs/>
          <w:sz w:val="22"/>
        </w:rPr>
        <w:t>„</w:t>
      </w:r>
      <w:r w:rsidR="002A2E98" w:rsidRPr="002A2E98">
        <w:rPr>
          <w:rFonts w:asciiTheme="minorHAnsi" w:hAnsiTheme="minorHAnsi" w:cstheme="minorHAnsi"/>
          <w:b/>
          <w:bCs/>
          <w:i/>
          <w:iCs/>
          <w:sz w:val="22"/>
        </w:rPr>
        <w:t xml:space="preserve">Dostawa i wdrożenie  sprzętu i oprogramowania </w:t>
      </w:r>
      <w:r w:rsidR="002A2E98" w:rsidRPr="002B241F">
        <w:rPr>
          <w:rFonts w:asciiTheme="minorHAnsi" w:hAnsiTheme="minorHAnsi" w:cstheme="minorHAnsi"/>
          <w:b/>
          <w:bCs/>
          <w:i/>
          <w:iCs/>
          <w:sz w:val="22"/>
        </w:rPr>
        <w:t>teleinformatycznego  do Panoptikum – Oddziału Narodowego Instytutu Muzeów</w:t>
      </w:r>
      <w:r w:rsidRPr="002B241F">
        <w:rPr>
          <w:rFonts w:asciiTheme="minorHAnsi" w:hAnsiTheme="minorHAnsi" w:cstheme="minorHAnsi"/>
          <w:b/>
          <w:bCs/>
          <w:sz w:val="22"/>
        </w:rPr>
        <w:t xml:space="preserve">” (znak postępowania: </w:t>
      </w:r>
      <w:r w:rsidR="002A2E98" w:rsidRPr="002B241F">
        <w:rPr>
          <w:rFonts w:asciiTheme="minorHAnsi" w:hAnsiTheme="minorHAnsi" w:cstheme="minorHAnsi"/>
          <w:b/>
          <w:bCs/>
          <w:sz w:val="22"/>
        </w:rPr>
        <w:t>DA.260.1.2025</w:t>
      </w:r>
      <w:r w:rsidR="007E7E4E" w:rsidRPr="002B241F">
        <w:rPr>
          <w:rFonts w:asciiTheme="minorHAnsi" w:hAnsiTheme="minorHAnsi" w:cstheme="minorHAnsi"/>
          <w:b/>
          <w:bCs/>
          <w:sz w:val="22"/>
        </w:rPr>
        <w:t>)</w:t>
      </w:r>
    </w:p>
    <w:p w14:paraId="2A5318C6" w14:textId="77777777" w:rsidR="00413F8E" w:rsidRPr="00241B2C" w:rsidRDefault="00413F8E" w:rsidP="00413F8E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podpisany/-i:</w:t>
      </w:r>
    </w:p>
    <w:p w14:paraId="50EA1B27" w14:textId="77777777" w:rsidR="00413F8E" w:rsidRPr="00241B2C" w:rsidRDefault="00413F8E" w:rsidP="00413F8E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25D3D1A3" w14:textId="4B7C232C" w:rsidR="00BA378A" w:rsidRPr="00241B2C" w:rsidRDefault="008C3BE0" w:rsidP="008B474B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A378A" w:rsidRPr="00241B2C">
        <w:rPr>
          <w:rFonts w:asciiTheme="minorHAnsi" w:hAnsiTheme="minorHAnsi" w:cstheme="minorHAnsi"/>
          <w:sz w:val="22"/>
          <w:szCs w:val="22"/>
        </w:rPr>
        <w:t>otwierdzam</w:t>
      </w:r>
      <w:r>
        <w:rPr>
          <w:rFonts w:asciiTheme="minorHAnsi" w:hAnsiTheme="minorHAnsi" w:cstheme="minorHAnsi"/>
          <w:sz w:val="22"/>
          <w:szCs w:val="22"/>
        </w:rPr>
        <w:t>/-y</w:t>
      </w:r>
      <w:r w:rsidR="00BA378A" w:rsidRPr="00241B2C">
        <w:rPr>
          <w:rFonts w:asciiTheme="minorHAnsi" w:hAnsiTheme="minorHAnsi" w:cstheme="minorHAnsi"/>
          <w:sz w:val="22"/>
          <w:szCs w:val="22"/>
        </w:rPr>
        <w:t xml:space="preserve"> aktualność informacji zawartych w oświadczeniu</w:t>
      </w:r>
      <w:r w:rsidR="00BA378A">
        <w:rPr>
          <w:rFonts w:asciiTheme="minorHAnsi" w:hAnsiTheme="minorHAnsi" w:cstheme="minorHAnsi"/>
          <w:sz w:val="22"/>
          <w:szCs w:val="22"/>
        </w:rPr>
        <w:t xml:space="preserve"> złożonym wraz z </w:t>
      </w:r>
      <w:r>
        <w:rPr>
          <w:rFonts w:asciiTheme="minorHAnsi" w:hAnsiTheme="minorHAnsi" w:cstheme="minorHAnsi"/>
          <w:sz w:val="22"/>
          <w:szCs w:val="22"/>
        </w:rPr>
        <w:t>ofertą</w:t>
      </w:r>
      <w:r w:rsidR="00BA378A" w:rsidRPr="00241B2C">
        <w:rPr>
          <w:rFonts w:asciiTheme="minorHAnsi" w:hAnsiTheme="minorHAnsi" w:cstheme="minorHAnsi"/>
          <w:sz w:val="22"/>
          <w:szCs w:val="22"/>
        </w:rPr>
        <w:t xml:space="preserve">, w zakresie podstaw wykluczenia z postępowania wskazanych przez </w:t>
      </w:r>
      <w:r w:rsidR="00BA378A">
        <w:rPr>
          <w:rFonts w:asciiTheme="minorHAnsi" w:hAnsiTheme="minorHAnsi" w:cstheme="minorHAnsi"/>
          <w:sz w:val="22"/>
          <w:szCs w:val="22"/>
        </w:rPr>
        <w:t xml:space="preserve">Zamawiającego, o których mowa w </w:t>
      </w:r>
      <w:r w:rsidR="00BA378A" w:rsidRPr="00BA378A">
        <w:rPr>
          <w:rFonts w:asciiTheme="minorHAnsi" w:hAnsiTheme="minorHAnsi" w:cstheme="minorHAnsi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w brzmieniu nadanym Rozporządzeniem Rady (UE) 2022/576 z dnia 8 kwietnia 2022 r. w sprawie zmiany rozporządzenia </w:t>
      </w:r>
      <w:r w:rsidR="00BA378A" w:rsidRPr="00BA378A">
        <w:rPr>
          <w:rFonts w:asciiTheme="minorHAnsi" w:hAnsiTheme="minorHAnsi" w:cstheme="minorHAnsi"/>
          <w:sz w:val="22"/>
          <w:szCs w:val="22"/>
        </w:rPr>
        <w:lastRenderedPageBreak/>
        <w:t>(UE) nr 833/2014 dotyczącego środków ograniczających w związku z działaniami Rosji destabilizującymi sytuację na Ukrainie</w:t>
      </w:r>
      <w:r w:rsidR="00BA2CD6">
        <w:rPr>
          <w:rFonts w:asciiTheme="minorHAnsi" w:hAnsiTheme="minorHAnsi" w:cstheme="minorHAnsi"/>
          <w:sz w:val="22"/>
          <w:szCs w:val="22"/>
        </w:rPr>
        <w:t xml:space="preserve"> (ze zmianami)</w:t>
      </w:r>
      <w:r w:rsidR="00BA378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02A4BB" w14:textId="77777777" w:rsidR="00986057" w:rsidRDefault="00986057" w:rsidP="008B474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8EC0228" w14:textId="77777777" w:rsidR="00986057" w:rsidRDefault="00986057" w:rsidP="008B474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42CDC4" w14:textId="77777777" w:rsidR="00986057" w:rsidRDefault="00986057" w:rsidP="008B474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D3D1BE" w14:textId="77777777" w:rsidR="00C8474E" w:rsidRPr="00D64DD7" w:rsidRDefault="00C8474E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D3D1C2" w14:textId="77777777" w:rsidR="00CE001C" w:rsidRDefault="00CE001C"/>
    <w:sectPr w:rsidR="00CE001C" w:rsidSect="005237B9">
      <w:headerReference w:type="default" r:id="rId11"/>
      <w:footerReference w:type="default" r:id="rId12"/>
      <w:pgSz w:w="11906" w:h="16838"/>
      <w:pgMar w:top="1417" w:right="1417" w:bottom="1417" w:left="1417" w:header="708" w:footer="19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0CE7F" w14:textId="77777777" w:rsidR="0019366D" w:rsidRDefault="0019366D" w:rsidP="00C8474E">
      <w:pPr>
        <w:spacing w:after="0" w:line="240" w:lineRule="auto"/>
      </w:pPr>
      <w:r>
        <w:separator/>
      </w:r>
    </w:p>
  </w:endnote>
  <w:endnote w:type="continuationSeparator" w:id="0">
    <w:p w14:paraId="5E262813" w14:textId="77777777" w:rsidR="0019366D" w:rsidRDefault="0019366D" w:rsidP="00C8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3327141"/>
      <w:docPartObj>
        <w:docPartGallery w:val="Page Numbers (Bottom of Page)"/>
        <w:docPartUnique/>
      </w:docPartObj>
    </w:sdtPr>
    <w:sdtContent>
      <w:p w14:paraId="22B4D61B" w14:textId="58DC065F" w:rsidR="00A24CC3" w:rsidRDefault="005237B9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7728" behindDoc="1" locked="0" layoutInCell="1" allowOverlap="1" wp14:anchorId="37480546" wp14:editId="0A304769">
              <wp:simplePos x="0" y="0"/>
              <wp:positionH relativeFrom="margin">
                <wp:posOffset>-38100</wp:posOffset>
              </wp:positionH>
              <wp:positionV relativeFrom="page">
                <wp:posOffset>9097010</wp:posOffset>
              </wp:positionV>
              <wp:extent cx="5840730" cy="787400"/>
              <wp:effectExtent l="0" t="0" r="7620" b="0"/>
              <wp:wrapSquare wrapText="bothSides"/>
              <wp:docPr id="4288396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25151">
          <w:fldChar w:fldCharType="begin"/>
        </w:r>
        <w:r w:rsidR="00F25151">
          <w:instrText>PAGE   \* MERGEFORMAT</w:instrText>
        </w:r>
        <w:r w:rsidR="00F25151">
          <w:fldChar w:fldCharType="separate"/>
        </w:r>
        <w:r w:rsidR="00F25151">
          <w:t>2</w:t>
        </w:r>
        <w:r w:rsidR="00F25151">
          <w:fldChar w:fldCharType="end"/>
        </w:r>
      </w:p>
      <w:p w14:paraId="72729642" w14:textId="79FC231D" w:rsidR="00F25151" w:rsidRDefault="00000000" w:rsidP="003F5DE3">
        <w:pPr>
          <w:pStyle w:val="Stopka"/>
        </w:pPr>
      </w:p>
    </w:sdtContent>
  </w:sdt>
  <w:p w14:paraId="30B9C3DA" w14:textId="383BE512" w:rsidR="00F25151" w:rsidRDefault="005237B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6CCFC385" wp14:editId="2EE001CE">
              <wp:simplePos x="0" y="0"/>
              <wp:positionH relativeFrom="page">
                <wp:posOffset>176530</wp:posOffset>
              </wp:positionH>
              <wp:positionV relativeFrom="paragraph">
                <wp:posOffset>581025</wp:posOffset>
              </wp:positionV>
              <wp:extent cx="7299960" cy="25209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996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D3D69F" w14:textId="635F8EF7" w:rsidR="005237B9" w:rsidRPr="00F175C9" w:rsidRDefault="005237B9" w:rsidP="006D2771">
                          <w:pPr>
                            <w:ind w:left="-42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F175C9">
                            <w:rPr>
                              <w:sz w:val="14"/>
                              <w:szCs w:val="14"/>
                            </w:rPr>
                            <w:t>UL. TOPIEL 12, 00-342 WARSZAWA     +48 22 25 69 600     BIURO@NIM.GOV.PL     WWW.NIM.GOV.PL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CFC38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3.9pt;margin-top:45.75pt;width:574.8pt;height:19.8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" filled="f" stroked="f">
              <v:textbox>
                <w:txbxContent>
                  <w:p w14:paraId="51D3D69F" w14:textId="635F8EF7" w:rsidR="005237B9" w:rsidRPr="00F175C9" w:rsidRDefault="005237B9" w:rsidP="006D2771">
                    <w:pPr>
                      <w:ind w:left="-420"/>
                      <w:jc w:val="center"/>
                      <w:rPr>
                        <w:sz w:val="14"/>
                        <w:szCs w:val="14"/>
                      </w:rPr>
                    </w:pPr>
                    <w:r w:rsidRPr="00F175C9">
                      <w:rPr>
                        <w:sz w:val="14"/>
                        <w:szCs w:val="14"/>
                      </w:rPr>
                      <w:t>UL. TOPIEL 12, 00-342 WARSZAWA     +48 22 25 69 600     BIURO@NIM.GOV.PL     WWW.NIM.GOV.PL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D870A" w14:textId="77777777" w:rsidR="0019366D" w:rsidRDefault="0019366D" w:rsidP="00C8474E">
      <w:pPr>
        <w:spacing w:after="0" w:line="240" w:lineRule="auto"/>
      </w:pPr>
      <w:r>
        <w:separator/>
      </w:r>
    </w:p>
  </w:footnote>
  <w:footnote w:type="continuationSeparator" w:id="0">
    <w:p w14:paraId="2F2764A8" w14:textId="77777777" w:rsidR="0019366D" w:rsidRDefault="0019366D" w:rsidP="00C8474E">
      <w:pPr>
        <w:spacing w:after="0" w:line="240" w:lineRule="auto"/>
      </w:pPr>
      <w:r>
        <w:continuationSeparator/>
      </w:r>
    </w:p>
  </w:footnote>
  <w:footnote w:id="1">
    <w:p w14:paraId="52F33ED5" w14:textId="77777777" w:rsidR="00413F8E" w:rsidRDefault="00413F8E" w:rsidP="00413F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D28A" w14:textId="5D546DF0" w:rsidR="00413F8E" w:rsidRDefault="005237B9" w:rsidP="00413F8E">
    <w:pPr>
      <w:pStyle w:val="Nagwek"/>
      <w:jc w:val="right"/>
    </w:pPr>
    <w:r>
      <w:rPr>
        <w:noProof/>
      </w:rPr>
      <w:drawing>
        <wp:inline distT="0" distB="0" distL="0" distR="0" wp14:anchorId="5A0AA0B0" wp14:editId="64C36C6F">
          <wp:extent cx="1767840" cy="859790"/>
          <wp:effectExtent l="0" t="0" r="3810" b="0"/>
          <wp:docPr id="20571212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   </w:t>
    </w:r>
    <w:r w:rsidR="00413F8E" w:rsidRPr="009B7E07">
      <w:rPr>
        <w:rFonts w:asciiTheme="minorHAnsi" w:hAnsiTheme="minorHAnsi" w:cstheme="minorHAnsi"/>
      </w:rPr>
      <w:t xml:space="preserve">Załącznik nr </w:t>
    </w:r>
    <w:r w:rsidR="00413F8E">
      <w:rPr>
        <w:rFonts w:asciiTheme="minorHAnsi" w:hAnsiTheme="minorHAnsi" w:cstheme="minorHAnsi"/>
      </w:rPr>
      <w:t>11</w:t>
    </w:r>
    <w:r w:rsidR="00413F8E" w:rsidRPr="009B7E07">
      <w:rPr>
        <w:rFonts w:asciiTheme="minorHAnsi" w:hAnsiTheme="minorHAnsi" w:cstheme="minorHAnsi"/>
      </w:rPr>
      <w:t xml:space="preserve"> do SWZ: </w:t>
    </w:r>
    <w:r w:rsidR="00413F8E">
      <w:rPr>
        <w:rFonts w:asciiTheme="minorHAnsi" w:hAnsiTheme="minorHAnsi" w:cstheme="minorHAnsi"/>
        <w:sz w:val="22"/>
      </w:rPr>
      <w:t>Oświadczenie o aktualności obejmujące tzw. „regulacje sankcyjne”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547481"/>
    <w:multiLevelType w:val="multilevel"/>
    <w:tmpl w:val="73B0C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6796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58C"/>
    <w:rsid w:val="000B38F3"/>
    <w:rsid w:val="00132F9F"/>
    <w:rsid w:val="0019366D"/>
    <w:rsid w:val="001B26C8"/>
    <w:rsid w:val="0025158C"/>
    <w:rsid w:val="00274337"/>
    <w:rsid w:val="00284CA3"/>
    <w:rsid w:val="002A2E98"/>
    <w:rsid w:val="002A5895"/>
    <w:rsid w:val="002B241F"/>
    <w:rsid w:val="003C5C9E"/>
    <w:rsid w:val="003F4F91"/>
    <w:rsid w:val="003F5DE3"/>
    <w:rsid w:val="00413F8E"/>
    <w:rsid w:val="00430498"/>
    <w:rsid w:val="004540F1"/>
    <w:rsid w:val="004D1110"/>
    <w:rsid w:val="005237B9"/>
    <w:rsid w:val="005357C6"/>
    <w:rsid w:val="005505EE"/>
    <w:rsid w:val="00570C81"/>
    <w:rsid w:val="00596B7B"/>
    <w:rsid w:val="00695A42"/>
    <w:rsid w:val="006A0B6E"/>
    <w:rsid w:val="006D2771"/>
    <w:rsid w:val="006E6E21"/>
    <w:rsid w:val="00785C12"/>
    <w:rsid w:val="007E7E4E"/>
    <w:rsid w:val="008B474B"/>
    <w:rsid w:val="008C3BE0"/>
    <w:rsid w:val="00914D21"/>
    <w:rsid w:val="00941411"/>
    <w:rsid w:val="00986057"/>
    <w:rsid w:val="009937D3"/>
    <w:rsid w:val="009F475A"/>
    <w:rsid w:val="00A24CC3"/>
    <w:rsid w:val="00A25A59"/>
    <w:rsid w:val="00A31843"/>
    <w:rsid w:val="00AF1AF1"/>
    <w:rsid w:val="00B52EF8"/>
    <w:rsid w:val="00BA2CD6"/>
    <w:rsid w:val="00BA378A"/>
    <w:rsid w:val="00C800E5"/>
    <w:rsid w:val="00C8474E"/>
    <w:rsid w:val="00CD5FC0"/>
    <w:rsid w:val="00CE001C"/>
    <w:rsid w:val="00D46BA8"/>
    <w:rsid w:val="00DB2EC4"/>
    <w:rsid w:val="00DD16F9"/>
    <w:rsid w:val="00E17534"/>
    <w:rsid w:val="00EB4C91"/>
    <w:rsid w:val="00EC2687"/>
    <w:rsid w:val="00F175C9"/>
    <w:rsid w:val="00F21BEF"/>
    <w:rsid w:val="00F25151"/>
    <w:rsid w:val="00F25CF5"/>
    <w:rsid w:val="05D43ECF"/>
    <w:rsid w:val="4F26F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3D188"/>
  <w15:docId w15:val="{6B5750D7-B51E-477B-9968-D2B31EF5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58C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25158C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25158C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25158C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2515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15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C8474E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C8474E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47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151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2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151"/>
    <w:rPr>
      <w:rFonts w:ascii="Lato" w:hAnsi="Lato" w:cs="Lato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413F8E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413F8E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13F8E"/>
    <w:rPr>
      <w:rFonts w:ascii="Lato" w:hAnsi="Lato" w:cs="Lato"/>
      <w:sz w:val="20"/>
      <w:szCs w:val="20"/>
    </w:rPr>
  </w:style>
  <w:style w:type="paragraph" w:styleId="Poprawka">
    <w:name w:val="Revision"/>
    <w:hidden/>
    <w:uiPriority w:val="99"/>
    <w:semiHidden/>
    <w:rsid w:val="002A2E98"/>
    <w:pPr>
      <w:spacing w:before="0" w:after="0" w:line="240" w:lineRule="auto"/>
      <w:jc w:val="left"/>
    </w:pPr>
    <w:rPr>
      <w:rFonts w:ascii="Lato" w:hAnsi="Lato" w:cs="Lato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237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B74FA-900F-4C27-BA5B-F6105DB25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7B6C1-5629-4440-95FB-05B0593386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2C4E74-93FA-450C-87F7-62EAE44D52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07E497-AC1A-43C3-A608-DA95A4C3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244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22</cp:revision>
  <dcterms:created xsi:type="dcterms:W3CDTF">2022-12-22T15:08:00Z</dcterms:created>
  <dcterms:modified xsi:type="dcterms:W3CDTF">2025-10-31T13:37:00Z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